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 Narrow" w:cs="Arial Narrow" w:eastAsia="Arial Narrow" w:hAnsi="Arial Narrow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line="48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Declaro que, se aceito pelo Colegiado do Programa de Pós-Graduação em Agronomia-Produção Vegetal, do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000000"/>
          <w:rtl w:val="0"/>
        </w:rPr>
        <w:t xml:space="preserve">Campus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Ciências Agrárias da Universidade Federal do Vale do São Francisco (Univasf), concordo em desenvolver atividade de coorientação do(a) discente _______________________________________________________________ em seu trabalho de dissertação intitulado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“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”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Petrolina, ___ de ____________ de ____.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Coorientador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820"/>
      </w:tabs>
      <w:spacing w:after="0" w:before="0" w:line="240" w:lineRule="auto"/>
      <w:ind w:left="0" w:right="0" w:firstLine="1418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75340" cy="439101"/>
          <wp:effectExtent b="0" l="0" r="0" t="0"/>
          <wp:docPr id="209306320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5340" cy="4391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73040" cy="453827"/>
          <wp:effectExtent b="0" l="0" r="0" t="0"/>
          <wp:docPr descr="Desenho de personagem de desenho animado&#10;&#10;O conteúdo gerado por IA pode estar incorreto." id="2093063207" name="image1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3040" cy="4538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240" w:lineRule="auto"/>
      <w:ind w:left="-284" w:right="27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DO VALE DO SÃO FRANCISCO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240" w:lineRule="auto"/>
      <w:ind w:left="-284" w:right="27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COLEGIADO DE PÓS-GRADUAÇÃO EM AGRONOMIA – PRODUÇÃO VEGETAL</w:t>
    </w:r>
  </w:p>
  <w:p w:rsidR="00000000" w:rsidDel="00000000" w:rsidP="00000000" w:rsidRDefault="00000000" w:rsidRPr="00000000" w14:paraId="00000015">
    <w:pPr>
      <w:tabs>
        <w:tab w:val="right" w:leader="none" w:pos="9072"/>
      </w:tabs>
      <w:ind w:left="-284" w:right="27" w:firstLine="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Ciências Agrárias, Rodovia BR 407, km 12, Lote 543, Projeto de Irrigação Senador Nilo Coelho, s/n, Petrolina, PE, CEP 56300-990.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 E</w:t>
    </w:r>
    <w:r w:rsidDel="00000000" w:rsidR="00000000" w:rsidRPr="00000000">
      <w:rPr>
        <w:sz w:val="20"/>
        <w:szCs w:val="20"/>
        <w:rtl w:val="0"/>
      </w:rPr>
      <w:t xml:space="preserve">-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mail</w:t>
    </w:r>
    <w:r w:rsidDel="00000000" w:rsidR="00000000" w:rsidRPr="00000000">
      <w:rPr>
        <w:sz w:val="20"/>
        <w:szCs w:val="20"/>
        <w:rtl w:val="0"/>
      </w:rPr>
      <w:t xml:space="preserve">: producaovegetal@univasf.edu.br http://www.producaovegetal.univasf.edu.br     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FA4968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locked w:val="1"/>
    <w:rsid w:val="00096669"/>
    <w:rPr>
      <w:rFonts w:cs="Times New Roman"/>
      <w:sz w:val="24"/>
      <w:szCs w:val="24"/>
      <w:lang w:bidi="ar-SA" w:eastAsia="pt-BR" w:val="pt-BR"/>
    </w:rPr>
  </w:style>
  <w:style w:type="character" w:styleId="Forte">
    <w:name w:val="Strong"/>
    <w:basedOn w:val="Fontepargpadro"/>
    <w:uiPriority w:val="99"/>
    <w:qFormat w:val="1"/>
    <w:rsid w:val="007E05E5"/>
    <w:rPr>
      <w:rFonts w:cs="Times New Roman"/>
      <w:b w:val="1"/>
      <w:bCs w:val="1"/>
    </w:rPr>
  </w:style>
  <w:style w:type="paragraph" w:styleId="Rodap">
    <w:name w:val="footer"/>
    <w:basedOn w:val="Normal"/>
    <w:link w:val="RodapChar"/>
    <w:uiPriority w:val="99"/>
    <w:rsid w:val="00FD7EF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BB797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4441F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locked w:val="1"/>
    <w:rsid w:val="004441FB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99"/>
    <w:qFormat w:val="1"/>
    <w:rsid w:val="00E20D50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9E32D9"/>
    <w:rPr>
      <w:color w:val="0000ff" w:themeColor="hyperlink"/>
      <w:u w:val="single"/>
    </w:rPr>
  </w:style>
  <w:style w:type="table" w:styleId="Tabelacomgrade">
    <w:name w:val="Table Grid"/>
    <w:basedOn w:val="Tabelanormal"/>
    <w:locked w:val="1"/>
    <w:rsid w:val="00483B5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CC0523"/>
    <w:pPr>
      <w:autoSpaceDE w:val="0"/>
      <w:autoSpaceDN w:val="0"/>
      <w:adjustRightInd w:val="0"/>
    </w:pPr>
    <w:rPr>
      <w:rFonts w:ascii="Century Gothic" w:cs="Century Gothic" w:hAnsi="Century Gothic"/>
      <w:color w:val="000000"/>
      <w:sz w:val="24"/>
      <w:szCs w:val="24"/>
    </w:rPr>
  </w:style>
  <w:style w:type="paragraph" w:styleId="Reviso">
    <w:name w:val="Revision"/>
    <w:hidden w:val="1"/>
    <w:uiPriority w:val="99"/>
    <w:semiHidden w:val="1"/>
    <w:rsid w:val="00FA0C12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R73tmpEl718NJC7M/QA1bSHoA==">CgMxLjA4AHIhMWVFMk4wRlp3LTN2eGhMWm8xQTJIS0xRSWk0eEhRQ2g0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2026-02-02T17:22:00Z</dcterms:created>
  <dc:creator>PROFESSOR</dc:creator>
</cp:coreProperties>
</file>